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0B0D9444" w14:textId="77777777" w:rsidR="00A122F5" w:rsidRPr="00A122F5" w:rsidRDefault="00A122F5" w:rsidP="00A122F5">
      <w:pPr>
        <w:pStyle w:val="Rubrik1"/>
        <w:rPr>
          <w:szCs w:val="40"/>
          <w:lang w:val="sv-SE"/>
        </w:rPr>
      </w:pPr>
      <w:r w:rsidRPr="00A122F5">
        <w:rPr>
          <w:lang w:val="sv-SE"/>
        </w:rPr>
        <w:t>Rutin för processen Extern information</w:t>
      </w:r>
    </w:p>
    <w:p w14:paraId="53734780" w14:textId="0C5DA180" w:rsidR="00304434" w:rsidRPr="005253EA" w:rsidRDefault="00304434" w:rsidP="00780B45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5B7FF6DF" w14:textId="5AD7030E" w:rsidR="00757DD5" w:rsidRDefault="00757DD5" w:rsidP="00757DD5">
      <w:pPr>
        <w:rPr>
          <w:b/>
          <w:bCs/>
          <w:lang w:val="sv-SE"/>
        </w:rPr>
      </w:pPr>
      <w:r w:rsidRPr="00757DD5">
        <w:rPr>
          <w:lang w:val="sv-SE"/>
        </w:rPr>
        <w:t xml:space="preserve">Syftet med denna rutin är att förklara hur kommunen arbetar med processen Material </w:t>
      </w:r>
      <w:r w:rsidR="00CD1462">
        <w:rPr>
          <w:lang w:val="sv-SE"/>
        </w:rPr>
        <w:t>på valdagen</w:t>
      </w:r>
      <w:r w:rsidRPr="00757DD5">
        <w:rPr>
          <w:lang w:val="sv-SE"/>
        </w:rPr>
        <w:t>.</w:t>
      </w:r>
    </w:p>
    <w:p w14:paraId="502E0A09" w14:textId="0292F9A6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74D18821" w14:textId="77777777" w:rsidR="00304434" w:rsidRPr="005253EA" w:rsidRDefault="00304434" w:rsidP="00304434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2AADB108" w14:textId="77777777" w:rsidR="00151091" w:rsidRPr="00151091" w:rsidRDefault="00151091" w:rsidP="00151091">
      <w:pPr>
        <w:pStyle w:val="Liststycke"/>
        <w:numPr>
          <w:ilvl w:val="0"/>
          <w:numId w:val="16"/>
        </w:num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lang w:val="sv-SE"/>
        </w:rPr>
        <w:t>Gå igenom information från Länsstyrelsen och Valmyndigheten.</w:t>
      </w:r>
    </w:p>
    <w:p w14:paraId="646D449D" w14:textId="77777777" w:rsidR="00151091" w:rsidRPr="00151091" w:rsidRDefault="00151091" w:rsidP="00151091">
      <w:pPr>
        <w:pStyle w:val="Liststycke"/>
        <w:numPr>
          <w:ilvl w:val="0"/>
          <w:numId w:val="16"/>
        </w:num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lang w:val="sv-SE"/>
        </w:rPr>
        <w:t>Notera förändringarna i vallagen angående anmälan om deltagande i val för partier och krav på samtycke till kandidatur.</w:t>
      </w:r>
    </w:p>
    <w:p w14:paraId="4EEE2A87" w14:textId="77777777" w:rsidR="00151091" w:rsidRPr="00151091" w:rsidRDefault="00151091" w:rsidP="00151091">
      <w:pPr>
        <w:pStyle w:val="Liststycke"/>
        <w:numPr>
          <w:ilvl w:val="0"/>
          <w:numId w:val="16"/>
        </w:num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lang w:val="sv-SE"/>
        </w:rPr>
        <w:t>Kontrollera vilken intern och extern information som finns på olika plattformar.</w:t>
      </w:r>
    </w:p>
    <w:p w14:paraId="21E261AC" w14:textId="77777777" w:rsidR="00151091" w:rsidRPr="00151091" w:rsidRDefault="00151091" w:rsidP="00151091">
      <w:pPr>
        <w:pStyle w:val="Liststycke"/>
        <w:numPr>
          <w:ilvl w:val="0"/>
          <w:numId w:val="16"/>
        </w:num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lang w:val="sv-SE"/>
        </w:rPr>
        <w:t>Kontrollera vilka språk som kommunen behöver beställa informationsbroschyrer på och om det t.ex. behövs broschyrer på punktspråk, teckenspråk osv.</w:t>
      </w:r>
    </w:p>
    <w:p w14:paraId="2E2ADBAD" w14:textId="77777777" w:rsidR="00151091" w:rsidRPr="00151091" w:rsidRDefault="00151091" w:rsidP="00151091">
      <w:pPr>
        <w:pStyle w:val="Liststycke"/>
        <w:numPr>
          <w:ilvl w:val="0"/>
          <w:numId w:val="16"/>
        </w:num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lang w:val="sv-SE"/>
        </w:rPr>
        <w:t>Kontrollera vilken information som finns att beställa från Valmyndigheten.</w:t>
      </w:r>
    </w:p>
    <w:p w14:paraId="015519DB" w14:textId="77777777" w:rsidR="00151091" w:rsidRPr="00151091" w:rsidRDefault="00151091" w:rsidP="00151091">
      <w:pPr>
        <w:pStyle w:val="Liststycke"/>
        <w:numPr>
          <w:ilvl w:val="0"/>
          <w:numId w:val="16"/>
        </w:num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lang w:val="sv-SE"/>
        </w:rPr>
        <w:t>Planera även vilka servicetjänster som ev. ska beställas externt och där leverantören behöver informeras. (t.ex. sorteringstjänster, brevbärartjänster från Posten)</w:t>
      </w:r>
    </w:p>
    <w:p w14:paraId="7C3621C5" w14:textId="77777777" w:rsidR="00151091" w:rsidRDefault="00151091" w:rsidP="00151091">
      <w:pPr>
        <w:tabs>
          <w:tab w:val="left" w:pos="4900"/>
        </w:tabs>
        <w:spacing w:after="0" w:line="240" w:lineRule="auto"/>
        <w:ind w:right="-2"/>
        <w:rPr>
          <w:lang w:val="sv-SE"/>
        </w:rPr>
      </w:pPr>
    </w:p>
    <w:p w14:paraId="516E9EB4" w14:textId="482958E2" w:rsidR="00151091" w:rsidRDefault="00304434" w:rsidP="00151091">
      <w:p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rFonts w:asciiTheme="majorHAnsi" w:eastAsiaTheme="majorEastAsia" w:hAnsiTheme="majorHAnsi" w:cstheme="majorBidi"/>
          <w:b/>
          <w:bCs/>
          <w:lang w:val="sv-SE"/>
        </w:rPr>
        <w:t>Genomförande</w:t>
      </w:r>
      <w:r w:rsidRPr="00151091">
        <w:rPr>
          <w:lang w:val="sv-SE"/>
        </w:rPr>
        <w:t xml:space="preserve"> </w:t>
      </w:r>
    </w:p>
    <w:p w14:paraId="2A454875" w14:textId="3958A629" w:rsidR="00151091" w:rsidRPr="0003087F" w:rsidRDefault="00304434" w:rsidP="0003087F">
      <w:pPr>
        <w:tabs>
          <w:tab w:val="left" w:pos="4900"/>
        </w:tabs>
        <w:spacing w:after="0" w:line="240" w:lineRule="auto"/>
        <w:ind w:right="-2"/>
        <w:rPr>
          <w:rStyle w:val="Betoning"/>
          <w:i w:val="0"/>
          <w:iCs w:val="0"/>
          <w:lang w:val="sv-SE"/>
        </w:rPr>
      </w:pPr>
      <w:r w:rsidRPr="0003087F">
        <w:rPr>
          <w:rStyle w:val="Betoning"/>
          <w:i w:val="0"/>
          <w:iCs w:val="0"/>
          <w:lang w:val="sv-SE"/>
        </w:rPr>
        <w:t>Exempel:</w:t>
      </w:r>
    </w:p>
    <w:p w14:paraId="7DBA68B1" w14:textId="77777777" w:rsidR="00151091" w:rsidRPr="00D11EA4" w:rsidRDefault="00151091" w:rsidP="00151091">
      <w:pPr>
        <w:numPr>
          <w:ilvl w:val="0"/>
          <w:numId w:val="19"/>
        </w:numPr>
        <w:tabs>
          <w:tab w:val="left" w:pos="4900"/>
        </w:tabs>
        <w:spacing w:after="0" w:line="240" w:lineRule="auto"/>
        <w:ind w:right="-2"/>
        <w:rPr>
          <w:sz w:val="20"/>
        </w:rPr>
      </w:pPr>
      <w:r>
        <w:t xml:space="preserve">Skapa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kommunikationsplan</w:t>
      </w:r>
      <w:proofErr w:type="spellEnd"/>
      <w:r>
        <w:t>.</w:t>
      </w:r>
    </w:p>
    <w:p w14:paraId="734F47D5" w14:textId="77777777" w:rsidR="00151091" w:rsidRPr="00151091" w:rsidRDefault="00151091" w:rsidP="00151091">
      <w:pPr>
        <w:numPr>
          <w:ilvl w:val="0"/>
          <w:numId w:val="19"/>
        </w:num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lang w:val="sv-SE"/>
        </w:rPr>
        <w:t xml:space="preserve">Uppdatera befintlig information, ta bort gammal och skapa ev. ny information. </w:t>
      </w:r>
    </w:p>
    <w:p w14:paraId="4383A832" w14:textId="77777777" w:rsidR="00151091" w:rsidRDefault="00151091" w:rsidP="00151091">
      <w:pPr>
        <w:numPr>
          <w:ilvl w:val="0"/>
          <w:numId w:val="19"/>
        </w:numPr>
        <w:tabs>
          <w:tab w:val="left" w:pos="4900"/>
        </w:tabs>
        <w:spacing w:after="0" w:line="240" w:lineRule="auto"/>
        <w:ind w:right="-2"/>
      </w:pPr>
      <w:proofErr w:type="spellStart"/>
      <w:r>
        <w:t>Beställ</w:t>
      </w:r>
      <w:proofErr w:type="spellEnd"/>
      <w:r>
        <w:t xml:space="preserve"> </w:t>
      </w:r>
      <w:proofErr w:type="spellStart"/>
      <w:r>
        <w:t>informationsmaterial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Valmyndigheten</w:t>
      </w:r>
      <w:proofErr w:type="spellEnd"/>
      <w:r>
        <w:t>.</w:t>
      </w:r>
    </w:p>
    <w:p w14:paraId="2CD85CB5" w14:textId="77777777" w:rsidR="00151091" w:rsidRPr="00151091" w:rsidRDefault="00151091" w:rsidP="00151091">
      <w:pPr>
        <w:numPr>
          <w:ilvl w:val="0"/>
          <w:numId w:val="19"/>
        </w:num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lang w:val="sv-SE"/>
        </w:rPr>
        <w:t>Skapa manus för kungörelse till kommunikationsavdelningen, som beställer annonsplatser.</w:t>
      </w:r>
    </w:p>
    <w:p w14:paraId="03695DBB" w14:textId="77777777" w:rsidR="00151091" w:rsidRPr="00151091" w:rsidRDefault="00151091" w:rsidP="00151091">
      <w:pPr>
        <w:numPr>
          <w:ilvl w:val="0"/>
          <w:numId w:val="19"/>
        </w:num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lang w:val="sv-SE"/>
        </w:rPr>
        <w:t>Skapa rutiner för media tillsammans med valnämnden.</w:t>
      </w:r>
    </w:p>
    <w:p w14:paraId="7C3D7777" w14:textId="77777777" w:rsidR="00151091" w:rsidRDefault="00151091" w:rsidP="00151091">
      <w:pPr>
        <w:numPr>
          <w:ilvl w:val="0"/>
          <w:numId w:val="19"/>
        </w:numPr>
        <w:tabs>
          <w:tab w:val="left" w:pos="4900"/>
        </w:tabs>
        <w:spacing w:after="0" w:line="240" w:lineRule="auto"/>
        <w:ind w:right="-2"/>
      </w:pPr>
      <w:proofErr w:type="spellStart"/>
      <w:r>
        <w:t>Informera</w:t>
      </w:r>
      <w:proofErr w:type="spellEnd"/>
      <w:r>
        <w:t xml:space="preserve"> all </w:t>
      </w:r>
      <w:proofErr w:type="spellStart"/>
      <w:r>
        <w:t>berörd</w:t>
      </w:r>
      <w:proofErr w:type="spellEnd"/>
      <w:r>
        <w:t xml:space="preserve"> personal.</w:t>
      </w:r>
    </w:p>
    <w:p w14:paraId="5D1D1AB2" w14:textId="77777777" w:rsidR="00151091" w:rsidRPr="00151091" w:rsidRDefault="00151091" w:rsidP="00151091">
      <w:pPr>
        <w:numPr>
          <w:ilvl w:val="0"/>
          <w:numId w:val="19"/>
        </w:numPr>
        <w:tabs>
          <w:tab w:val="left" w:pos="4900"/>
        </w:tabs>
        <w:spacing w:after="0" w:line="240" w:lineRule="auto"/>
        <w:ind w:right="-2"/>
        <w:rPr>
          <w:lang w:val="sv-SE"/>
        </w:rPr>
      </w:pPr>
      <w:r w:rsidRPr="00151091">
        <w:rPr>
          <w:lang w:val="sv-SE"/>
        </w:rPr>
        <w:t>Kontakta externa leverantörer av de servicetjänster som kommunen tänker nyttja och informera om behov och villkor som gäller (t.ex. var kan lantbrevbärare lämna in förtidsröster efter genomförd runda).</w:t>
      </w:r>
    </w:p>
    <w:p w14:paraId="40961247" w14:textId="77777777" w:rsidR="00151091" w:rsidRDefault="00151091" w:rsidP="00151091">
      <w:pPr>
        <w:numPr>
          <w:ilvl w:val="0"/>
          <w:numId w:val="19"/>
        </w:numPr>
        <w:tabs>
          <w:tab w:val="left" w:pos="4900"/>
        </w:tabs>
        <w:spacing w:after="0" w:line="240" w:lineRule="auto"/>
        <w:ind w:right="-2"/>
      </w:pPr>
      <w:proofErr w:type="spellStart"/>
      <w:r>
        <w:t>Beställ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tjänsterna</w:t>
      </w:r>
      <w:proofErr w:type="spellEnd"/>
      <w:r>
        <w:t>.</w:t>
      </w:r>
    </w:p>
    <w:p w14:paraId="6E87C5A5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lastRenderedPageBreak/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76327300" w14:textId="77777777" w:rsidR="00757DD5" w:rsidRPr="00757DD5" w:rsidRDefault="00757DD5" w:rsidP="00757DD5">
      <w:pPr>
        <w:tabs>
          <w:tab w:val="left" w:pos="4900"/>
        </w:tabs>
        <w:ind w:right="-2"/>
        <w:rPr>
          <w:lang w:val="sv-SE"/>
        </w:rPr>
      </w:pPr>
      <w:r w:rsidRPr="00757DD5">
        <w:rPr>
          <w:lang w:val="sv-SE"/>
        </w:rPr>
        <w:t>Finns det lagstöd, nämndbeslut eller chefsmål som visar vikten av detta?</w:t>
      </w:r>
    </w:p>
    <w:sectPr w:rsidR="00757DD5" w:rsidRPr="00757DD5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728977" w:rsidR="00CB1297" w:rsidRPr="005E0DE8" w:rsidRDefault="00C61F8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4-01-0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132E9CB7" w:rsidR="00A0161D" w:rsidRPr="00935F84" w:rsidRDefault="00151091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2024-01-08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C56"/>
    <w:multiLevelType w:val="hybridMultilevel"/>
    <w:tmpl w:val="3F4818D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3B42"/>
    <w:multiLevelType w:val="hybridMultilevel"/>
    <w:tmpl w:val="8CD67D26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32B29"/>
    <w:multiLevelType w:val="hybridMultilevel"/>
    <w:tmpl w:val="0A8846C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D0413"/>
    <w:multiLevelType w:val="hybridMultilevel"/>
    <w:tmpl w:val="1DB2AEE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8"/>
  </w:num>
  <w:num w:numId="2" w16cid:durableId="497188573">
    <w:abstractNumId w:val="5"/>
  </w:num>
  <w:num w:numId="3" w16cid:durableId="936981421">
    <w:abstractNumId w:val="3"/>
  </w:num>
  <w:num w:numId="4" w16cid:durableId="1168862524">
    <w:abstractNumId w:val="16"/>
  </w:num>
  <w:num w:numId="5" w16cid:durableId="793596555">
    <w:abstractNumId w:val="11"/>
  </w:num>
  <w:num w:numId="6" w16cid:durableId="555627879">
    <w:abstractNumId w:val="14"/>
  </w:num>
  <w:num w:numId="7" w16cid:durableId="391657071">
    <w:abstractNumId w:val="6"/>
  </w:num>
  <w:num w:numId="8" w16cid:durableId="2017809450">
    <w:abstractNumId w:val="2"/>
  </w:num>
  <w:num w:numId="9" w16cid:durableId="259685303">
    <w:abstractNumId w:val="9"/>
  </w:num>
  <w:num w:numId="10" w16cid:durableId="1392191591">
    <w:abstractNumId w:val="7"/>
  </w:num>
  <w:num w:numId="11" w16cid:durableId="1162161030">
    <w:abstractNumId w:val="18"/>
  </w:num>
  <w:num w:numId="12" w16cid:durableId="150758996">
    <w:abstractNumId w:val="15"/>
  </w:num>
  <w:num w:numId="13" w16cid:durableId="427577612">
    <w:abstractNumId w:val="0"/>
  </w:num>
  <w:num w:numId="14" w16cid:durableId="31807205">
    <w:abstractNumId w:val="10"/>
  </w:num>
  <w:num w:numId="15" w16cid:durableId="2024743172">
    <w:abstractNumId w:val="12"/>
  </w:num>
  <w:num w:numId="16" w16cid:durableId="1284312901">
    <w:abstractNumId w:val="17"/>
  </w:num>
  <w:num w:numId="17" w16cid:durableId="1215775538">
    <w:abstractNumId w:val="1"/>
  </w:num>
  <w:num w:numId="18" w16cid:durableId="635375791">
    <w:abstractNumId w:val="4"/>
  </w:num>
  <w:num w:numId="19" w16cid:durableId="1731088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3087F"/>
    <w:rsid w:val="000677E1"/>
    <w:rsid w:val="00132271"/>
    <w:rsid w:val="0014039B"/>
    <w:rsid w:val="00151091"/>
    <w:rsid w:val="0016787B"/>
    <w:rsid w:val="0017353E"/>
    <w:rsid w:val="001D089F"/>
    <w:rsid w:val="001E6123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43BF7"/>
    <w:rsid w:val="00757DD5"/>
    <w:rsid w:val="00762F7C"/>
    <w:rsid w:val="00780B45"/>
    <w:rsid w:val="007E3AE7"/>
    <w:rsid w:val="008377EE"/>
    <w:rsid w:val="0089361F"/>
    <w:rsid w:val="008B14D0"/>
    <w:rsid w:val="008D7D70"/>
    <w:rsid w:val="00945430"/>
    <w:rsid w:val="00957357"/>
    <w:rsid w:val="009D72C1"/>
    <w:rsid w:val="00A0161D"/>
    <w:rsid w:val="00A122F5"/>
    <w:rsid w:val="00B25EC6"/>
    <w:rsid w:val="00B34BCB"/>
    <w:rsid w:val="00B81AEF"/>
    <w:rsid w:val="00BC27A6"/>
    <w:rsid w:val="00BF7C46"/>
    <w:rsid w:val="00C34103"/>
    <w:rsid w:val="00C40C43"/>
    <w:rsid w:val="00C61F8F"/>
    <w:rsid w:val="00CB1297"/>
    <w:rsid w:val="00CB4234"/>
    <w:rsid w:val="00CD1462"/>
    <w:rsid w:val="00D03490"/>
    <w:rsid w:val="00D827F3"/>
    <w:rsid w:val="00D97FCF"/>
    <w:rsid w:val="00DA1BB9"/>
    <w:rsid w:val="00DB1A52"/>
    <w:rsid w:val="00DD2507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11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Extern inforamtion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Extern inforamtion</dc:title>
  <dc:creator>Martin.Lidhamn@skr.se;Bjorn.Kullander@skr.se</dc:creator>
  <cp:keywords>rutinbeskrining, kommuner, val, material, kommunikation</cp:keywords>
  <cp:lastModifiedBy>Höög Eva</cp:lastModifiedBy>
  <cp:revision>6</cp:revision>
  <dcterms:created xsi:type="dcterms:W3CDTF">2023-01-26T09:36:00Z</dcterms:created>
  <dcterms:modified xsi:type="dcterms:W3CDTF">2024-01-08T13:30:00Z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